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F70447" w:rsidRDefault="00F70447" w:rsidP="00F70447">
      <w:pPr>
        <w:spacing w:after="0" w:line="240" w:lineRule="auto"/>
        <w:ind w:left="1440" w:hanging="1440"/>
        <w:jc w:val="center"/>
        <w:rPr>
          <w:b/>
          <w:i/>
          <w:sz w:val="24"/>
          <w:szCs w:val="24"/>
        </w:rPr>
      </w:pPr>
      <w:r>
        <w:rPr>
          <w:b/>
          <w:i/>
          <w:sz w:val="24"/>
          <w:szCs w:val="24"/>
        </w:rPr>
        <w:t xml:space="preserve">Community Action Partnership of Lancaster and Saunders Counties is a private, </w:t>
      </w:r>
    </w:p>
    <w:p w:rsidR="00F70447" w:rsidRDefault="00F70447" w:rsidP="00F70447">
      <w:pPr>
        <w:spacing w:after="0" w:line="240" w:lineRule="auto"/>
        <w:ind w:left="1440" w:hanging="1440"/>
        <w:jc w:val="center"/>
        <w:rPr>
          <w:b/>
          <w:i/>
          <w:sz w:val="24"/>
          <w:szCs w:val="24"/>
        </w:rPr>
      </w:pPr>
      <w:r>
        <w:rPr>
          <w:b/>
          <w:i/>
          <w:sz w:val="24"/>
          <w:szCs w:val="24"/>
        </w:rPr>
        <w:t xml:space="preserve">not-for-profit organization with the mission of empowering people living in </w:t>
      </w:r>
    </w:p>
    <w:p w:rsidR="00F70447" w:rsidRDefault="00F70447" w:rsidP="00F70447">
      <w:pPr>
        <w:spacing w:after="0" w:line="240" w:lineRule="auto"/>
        <w:ind w:left="1440" w:hanging="1440"/>
        <w:jc w:val="center"/>
        <w:rPr>
          <w:b/>
          <w:i/>
          <w:sz w:val="24"/>
          <w:szCs w:val="24"/>
        </w:rPr>
      </w:pPr>
      <w:r>
        <w:rPr>
          <w:b/>
          <w:i/>
          <w:sz w:val="24"/>
          <w:szCs w:val="24"/>
        </w:rPr>
        <w:t>poverty to achieve economic stability.</w:t>
      </w:r>
    </w:p>
    <w:p w:rsidR="00487125" w:rsidRPr="004D219E" w:rsidRDefault="00487125" w:rsidP="00487125">
      <w:pPr>
        <w:spacing w:after="0" w:line="240" w:lineRule="auto"/>
        <w:ind w:left="1440" w:hanging="1440"/>
        <w:jc w:val="center"/>
        <w:rPr>
          <w:b/>
          <w:sz w:val="16"/>
          <w:szCs w:val="16"/>
        </w:rPr>
      </w:pPr>
    </w:p>
    <w:p w:rsidR="00487125" w:rsidRDefault="002157EB" w:rsidP="006C63D8">
      <w:pPr>
        <w:spacing w:after="0" w:line="240" w:lineRule="auto"/>
        <w:jc w:val="center"/>
        <w:rPr>
          <w:sz w:val="16"/>
          <w:szCs w:val="16"/>
        </w:rPr>
      </w:pPr>
      <w:r>
        <w:rPr>
          <w:b/>
          <w:sz w:val="32"/>
          <w:szCs w:val="32"/>
        </w:rPr>
        <w:t xml:space="preserve">Head Start Family </w:t>
      </w:r>
      <w:r w:rsidR="006C63D8">
        <w:rPr>
          <w:b/>
          <w:sz w:val="32"/>
          <w:szCs w:val="32"/>
        </w:rPr>
        <w:t>&amp; Community Engagement Coordinator</w:t>
      </w:r>
    </w:p>
    <w:p w:rsidR="003F3B28" w:rsidRDefault="003F3B28" w:rsidP="003F3B28">
      <w:pPr>
        <w:spacing w:after="0" w:line="240" w:lineRule="auto"/>
        <w:rPr>
          <w:sz w:val="16"/>
          <w:szCs w:val="16"/>
        </w:rPr>
      </w:pPr>
    </w:p>
    <w:p w:rsidR="006C63D8" w:rsidRPr="00472512" w:rsidRDefault="006C63D8" w:rsidP="00472512">
      <w:pPr>
        <w:spacing w:line="240" w:lineRule="auto"/>
        <w:rPr>
          <w:rFonts w:cstheme="minorHAnsi"/>
          <w:sz w:val="21"/>
          <w:szCs w:val="21"/>
        </w:rPr>
      </w:pPr>
      <w:r w:rsidRPr="00472512">
        <w:rPr>
          <w:rFonts w:cstheme="minorHAnsi"/>
          <w:sz w:val="21"/>
          <w:szCs w:val="21"/>
        </w:rPr>
        <w:t>Community Action’s Early Head Start and Head Start Program is looking for its next great manager. Our program is built on a foundation of strong systems, great people, and a steadfast commitment to serving our community’s most vulnerable children and families.  If you are an action-oriented and solution-focused professional with this same commitment</w:t>
      </w:r>
      <w:r w:rsidR="00762EBC" w:rsidRPr="00472512">
        <w:rPr>
          <w:rFonts w:cstheme="minorHAnsi"/>
          <w:sz w:val="21"/>
          <w:szCs w:val="21"/>
        </w:rPr>
        <w:t xml:space="preserve">, </w:t>
      </w:r>
      <w:r w:rsidRPr="00472512">
        <w:rPr>
          <w:rFonts w:cstheme="minorHAnsi"/>
          <w:sz w:val="21"/>
          <w:szCs w:val="21"/>
        </w:rPr>
        <w:t xml:space="preserve">then please apply. </w:t>
      </w:r>
    </w:p>
    <w:p w:rsidR="006C63D8" w:rsidRPr="00472512" w:rsidRDefault="00762EBC" w:rsidP="00472512">
      <w:pPr>
        <w:spacing w:line="240" w:lineRule="auto"/>
        <w:rPr>
          <w:rFonts w:cstheme="minorHAnsi"/>
          <w:sz w:val="21"/>
          <w:szCs w:val="21"/>
        </w:rPr>
      </w:pPr>
      <w:r w:rsidRPr="00472512">
        <w:rPr>
          <w:rFonts w:cstheme="minorHAnsi"/>
          <w:sz w:val="21"/>
          <w:szCs w:val="21"/>
        </w:rPr>
        <w:t>Key responsibilities of o</w:t>
      </w:r>
      <w:r w:rsidR="006C63D8" w:rsidRPr="00472512">
        <w:rPr>
          <w:rFonts w:cstheme="minorHAnsi"/>
          <w:sz w:val="21"/>
          <w:szCs w:val="21"/>
        </w:rPr>
        <w:t xml:space="preserve">ur </w:t>
      </w:r>
      <w:r w:rsidR="009F1768" w:rsidRPr="00472512">
        <w:rPr>
          <w:rFonts w:cstheme="minorHAnsi"/>
          <w:sz w:val="21"/>
          <w:szCs w:val="21"/>
        </w:rPr>
        <w:t xml:space="preserve">Head Start Family </w:t>
      </w:r>
      <w:r w:rsidR="006C63D8" w:rsidRPr="00472512">
        <w:rPr>
          <w:rFonts w:cstheme="minorHAnsi"/>
          <w:sz w:val="21"/>
          <w:szCs w:val="21"/>
        </w:rPr>
        <w:t xml:space="preserve">&amp; Community </w:t>
      </w:r>
      <w:r w:rsidR="009F1768" w:rsidRPr="00472512">
        <w:rPr>
          <w:rFonts w:cstheme="minorHAnsi"/>
          <w:sz w:val="21"/>
          <w:szCs w:val="21"/>
        </w:rPr>
        <w:t>Engagement</w:t>
      </w:r>
      <w:r w:rsidR="006C63D8" w:rsidRPr="00472512">
        <w:rPr>
          <w:rFonts w:cstheme="minorHAnsi"/>
          <w:sz w:val="21"/>
          <w:szCs w:val="21"/>
        </w:rPr>
        <w:t xml:space="preserve"> Coordinator</w:t>
      </w:r>
      <w:r w:rsidR="009F1768" w:rsidRPr="00472512">
        <w:rPr>
          <w:rFonts w:cstheme="minorHAnsi"/>
          <w:sz w:val="21"/>
          <w:szCs w:val="21"/>
        </w:rPr>
        <w:t xml:space="preserve"> </w:t>
      </w:r>
      <w:r w:rsidRPr="00472512">
        <w:rPr>
          <w:rFonts w:cstheme="minorHAnsi"/>
          <w:sz w:val="21"/>
          <w:szCs w:val="21"/>
        </w:rPr>
        <w:t>include:</w:t>
      </w:r>
    </w:p>
    <w:p w:rsidR="00762EBC" w:rsidRPr="00472512" w:rsidRDefault="006C63D8" w:rsidP="00472512">
      <w:pPr>
        <w:pStyle w:val="ListParagraph"/>
        <w:numPr>
          <w:ilvl w:val="0"/>
          <w:numId w:val="28"/>
        </w:numPr>
        <w:spacing w:line="240" w:lineRule="auto"/>
        <w:rPr>
          <w:rFonts w:cstheme="minorHAnsi"/>
          <w:sz w:val="21"/>
          <w:szCs w:val="21"/>
        </w:rPr>
      </w:pPr>
      <w:r w:rsidRPr="00472512">
        <w:rPr>
          <w:rFonts w:cstheme="minorHAnsi"/>
          <w:sz w:val="21"/>
          <w:szCs w:val="21"/>
        </w:rPr>
        <w:t xml:space="preserve">The </w:t>
      </w:r>
      <w:r w:rsidRPr="00472512">
        <w:rPr>
          <w:color w:val="000000"/>
          <w:sz w:val="21"/>
          <w:szCs w:val="21"/>
        </w:rPr>
        <w:t xml:space="preserve">design and implementation of evidence-informed family and community engagement practices within the </w:t>
      </w:r>
      <w:r w:rsidR="00762EBC" w:rsidRPr="00472512">
        <w:rPr>
          <w:color w:val="000000"/>
          <w:sz w:val="21"/>
          <w:szCs w:val="21"/>
        </w:rPr>
        <w:t>program</w:t>
      </w:r>
      <w:r w:rsidRPr="00472512">
        <w:rPr>
          <w:color w:val="000000"/>
          <w:sz w:val="21"/>
          <w:szCs w:val="21"/>
        </w:rPr>
        <w:t xml:space="preserve"> in accordance with Head Start regulations and the agency’s </w:t>
      </w:r>
      <w:r w:rsidR="00762EBC" w:rsidRPr="00472512">
        <w:rPr>
          <w:color w:val="000000"/>
          <w:sz w:val="21"/>
          <w:szCs w:val="21"/>
        </w:rPr>
        <w:t xml:space="preserve">empowerment-based </w:t>
      </w:r>
      <w:r w:rsidRPr="00472512">
        <w:rPr>
          <w:color w:val="000000"/>
          <w:sz w:val="21"/>
          <w:szCs w:val="21"/>
        </w:rPr>
        <w:t>case management model</w:t>
      </w:r>
      <w:r w:rsidR="00762EBC" w:rsidRPr="00472512">
        <w:rPr>
          <w:color w:val="000000"/>
          <w:sz w:val="21"/>
          <w:szCs w:val="21"/>
        </w:rPr>
        <w:t>;</w:t>
      </w:r>
    </w:p>
    <w:p w:rsidR="00762EBC" w:rsidRPr="00472512" w:rsidRDefault="00762EBC" w:rsidP="00472512">
      <w:pPr>
        <w:pStyle w:val="ListParagraph"/>
        <w:numPr>
          <w:ilvl w:val="0"/>
          <w:numId w:val="28"/>
        </w:numPr>
        <w:spacing w:line="240" w:lineRule="auto"/>
        <w:rPr>
          <w:rFonts w:cstheme="minorHAnsi"/>
          <w:sz w:val="21"/>
          <w:szCs w:val="21"/>
        </w:rPr>
      </w:pPr>
      <w:r w:rsidRPr="00472512">
        <w:rPr>
          <w:color w:val="000000"/>
          <w:sz w:val="21"/>
          <w:szCs w:val="21"/>
        </w:rPr>
        <w:t xml:space="preserve">The </w:t>
      </w:r>
      <w:r w:rsidR="006C63D8" w:rsidRPr="00472512">
        <w:rPr>
          <w:color w:val="000000"/>
          <w:sz w:val="21"/>
          <w:szCs w:val="21"/>
        </w:rPr>
        <w:t xml:space="preserve">facilitation of ongoing professional development activities designed to enable </w:t>
      </w:r>
      <w:r w:rsidRPr="00472512">
        <w:rPr>
          <w:color w:val="000000"/>
          <w:sz w:val="21"/>
          <w:szCs w:val="21"/>
        </w:rPr>
        <w:t xml:space="preserve">program staff to effectively </w:t>
      </w:r>
      <w:r w:rsidR="006C63D8" w:rsidRPr="00472512">
        <w:rPr>
          <w:color w:val="000000"/>
          <w:sz w:val="21"/>
          <w:szCs w:val="21"/>
        </w:rPr>
        <w:t>help families reach their goals and prepare their</w:t>
      </w:r>
      <w:r w:rsidRPr="00472512">
        <w:rPr>
          <w:color w:val="000000"/>
          <w:sz w:val="21"/>
          <w:szCs w:val="21"/>
        </w:rPr>
        <w:t xml:space="preserve"> children to succeed in school; </w:t>
      </w:r>
    </w:p>
    <w:p w:rsidR="00762EBC" w:rsidRPr="00472512" w:rsidRDefault="00762EBC" w:rsidP="00472512">
      <w:pPr>
        <w:pStyle w:val="ListParagraph"/>
        <w:numPr>
          <w:ilvl w:val="0"/>
          <w:numId w:val="28"/>
        </w:numPr>
        <w:spacing w:line="240" w:lineRule="auto"/>
        <w:rPr>
          <w:rFonts w:cstheme="minorHAnsi"/>
          <w:sz w:val="21"/>
          <w:szCs w:val="21"/>
        </w:rPr>
      </w:pPr>
      <w:r w:rsidRPr="00472512">
        <w:rPr>
          <w:color w:val="000000"/>
          <w:sz w:val="21"/>
          <w:szCs w:val="21"/>
        </w:rPr>
        <w:t>For</w:t>
      </w:r>
      <w:r w:rsidR="006C63D8" w:rsidRPr="00472512">
        <w:rPr>
          <w:color w:val="000000"/>
          <w:sz w:val="21"/>
          <w:szCs w:val="21"/>
        </w:rPr>
        <w:t>ging and maintaining partnershi</w:t>
      </w:r>
      <w:r w:rsidRPr="00472512">
        <w:rPr>
          <w:color w:val="000000"/>
          <w:sz w:val="21"/>
          <w:szCs w:val="21"/>
        </w:rPr>
        <w:t xml:space="preserve">ps with Community Action programs and other community entities </w:t>
      </w:r>
      <w:r w:rsidR="006C63D8" w:rsidRPr="00472512">
        <w:rPr>
          <w:color w:val="000000"/>
          <w:sz w:val="21"/>
          <w:szCs w:val="21"/>
        </w:rPr>
        <w:t xml:space="preserve">whose services can benefit Early Head Start and Head Start participants </w:t>
      </w:r>
      <w:r w:rsidRPr="00472512">
        <w:rPr>
          <w:color w:val="000000"/>
          <w:sz w:val="21"/>
          <w:szCs w:val="21"/>
        </w:rPr>
        <w:t xml:space="preserve">in order </w:t>
      </w:r>
      <w:r w:rsidRPr="00472512">
        <w:rPr>
          <w:sz w:val="21"/>
          <w:szCs w:val="21"/>
        </w:rPr>
        <w:t xml:space="preserve">to maximize these supports; and  </w:t>
      </w:r>
    </w:p>
    <w:p w:rsidR="00762EBC" w:rsidRPr="00472512" w:rsidRDefault="00762EBC" w:rsidP="00472512">
      <w:pPr>
        <w:pStyle w:val="ListParagraph"/>
        <w:numPr>
          <w:ilvl w:val="0"/>
          <w:numId w:val="28"/>
        </w:numPr>
        <w:spacing w:line="240" w:lineRule="auto"/>
        <w:rPr>
          <w:rFonts w:cstheme="minorHAnsi"/>
          <w:sz w:val="21"/>
          <w:szCs w:val="21"/>
        </w:rPr>
      </w:pPr>
      <w:r w:rsidRPr="00472512">
        <w:rPr>
          <w:color w:val="000000"/>
          <w:sz w:val="21"/>
          <w:szCs w:val="21"/>
        </w:rPr>
        <w:t>Develop</w:t>
      </w:r>
      <w:r w:rsidR="00472512" w:rsidRPr="00472512">
        <w:rPr>
          <w:color w:val="000000"/>
          <w:sz w:val="21"/>
          <w:szCs w:val="21"/>
        </w:rPr>
        <w:t>ment of effective</w:t>
      </w:r>
      <w:r w:rsidRPr="00472512">
        <w:rPr>
          <w:color w:val="000000"/>
          <w:sz w:val="21"/>
          <w:szCs w:val="21"/>
        </w:rPr>
        <w:t xml:space="preserve"> family engagement opportunities hosted by Early Head Start and Head Start, such as parent workshops and groups, and family activity events.</w:t>
      </w:r>
    </w:p>
    <w:p w:rsidR="00762EBC" w:rsidRPr="00472512" w:rsidRDefault="00762EBC" w:rsidP="00472512">
      <w:pPr>
        <w:pStyle w:val="ListParagraph"/>
        <w:numPr>
          <w:ilvl w:val="0"/>
          <w:numId w:val="28"/>
        </w:numPr>
        <w:spacing w:line="240" w:lineRule="auto"/>
        <w:rPr>
          <w:rFonts w:cstheme="minorHAnsi"/>
          <w:sz w:val="21"/>
          <w:szCs w:val="21"/>
        </w:rPr>
      </w:pPr>
      <w:r w:rsidRPr="00472512">
        <w:rPr>
          <w:color w:val="000000"/>
          <w:sz w:val="21"/>
          <w:szCs w:val="21"/>
        </w:rPr>
        <w:t xml:space="preserve">Active participation in all components of the program’s annual activities cycle, including development of the program’s annual recruitment plan, self-assessment, and analysis of community needs and strengths as they relate to families eligible for the program. </w:t>
      </w:r>
    </w:p>
    <w:p w:rsidR="006C63D8" w:rsidRPr="00472512" w:rsidRDefault="006C63D8" w:rsidP="00472512">
      <w:pPr>
        <w:spacing w:line="240" w:lineRule="auto"/>
        <w:rPr>
          <w:sz w:val="21"/>
          <w:szCs w:val="21"/>
        </w:rPr>
      </w:pPr>
      <w:r w:rsidRPr="00472512">
        <w:rPr>
          <w:sz w:val="21"/>
          <w:szCs w:val="21"/>
        </w:rPr>
        <w:t>Minimum of a Bachelor’s degree in Social Work, Family and Consumer Science, Psychology, Human Services, or related course of study. Masters degree preferred. At least five years experience working in a human services-related field and one year experience in a supervisory capacity required. Experience working in low-income or other vulnerable populations required. Strong verbal and written proficiencies of the English language required. Valid Nebraska Driver’s License and good driving record preferred.</w:t>
      </w:r>
    </w:p>
    <w:p w:rsidR="003F3B28" w:rsidRPr="00472512" w:rsidRDefault="003F3B28" w:rsidP="003F3B28">
      <w:pPr>
        <w:spacing w:after="0" w:line="240" w:lineRule="auto"/>
        <w:ind w:left="1440" w:hanging="1440"/>
        <w:rPr>
          <w:rFonts w:cstheme="minorHAnsi"/>
          <w:b/>
          <w:sz w:val="21"/>
          <w:szCs w:val="21"/>
        </w:rPr>
      </w:pPr>
    </w:p>
    <w:p w:rsidR="00505E96" w:rsidRPr="00472512" w:rsidRDefault="00F35336" w:rsidP="00505E96">
      <w:pPr>
        <w:spacing w:after="0" w:line="240" w:lineRule="auto"/>
        <w:ind w:left="1440" w:hanging="1440"/>
        <w:jc w:val="center"/>
        <w:rPr>
          <w:rFonts w:cstheme="minorHAnsi"/>
          <w:b/>
          <w:sz w:val="21"/>
          <w:szCs w:val="21"/>
        </w:rPr>
      </w:pPr>
      <w:r w:rsidRPr="00472512">
        <w:rPr>
          <w:rFonts w:cstheme="minorHAnsi"/>
          <w:b/>
          <w:sz w:val="21"/>
          <w:szCs w:val="21"/>
        </w:rPr>
        <w:t xml:space="preserve">For </w:t>
      </w:r>
      <w:r w:rsidR="00754441">
        <w:rPr>
          <w:rFonts w:cstheme="minorHAnsi"/>
          <w:b/>
          <w:sz w:val="21"/>
          <w:szCs w:val="21"/>
        </w:rPr>
        <w:t xml:space="preserve">more detailed </w:t>
      </w:r>
      <w:r w:rsidRPr="00472512">
        <w:rPr>
          <w:rFonts w:cstheme="minorHAnsi"/>
          <w:b/>
          <w:sz w:val="21"/>
          <w:szCs w:val="21"/>
        </w:rPr>
        <w:t>information</w:t>
      </w:r>
      <w:r w:rsidR="00754441">
        <w:rPr>
          <w:rFonts w:cstheme="minorHAnsi"/>
          <w:b/>
          <w:sz w:val="21"/>
          <w:szCs w:val="21"/>
        </w:rPr>
        <w:t xml:space="preserve"> </w:t>
      </w:r>
      <w:r w:rsidRPr="00472512">
        <w:rPr>
          <w:rFonts w:cstheme="minorHAnsi"/>
          <w:b/>
          <w:sz w:val="21"/>
          <w:szCs w:val="21"/>
        </w:rPr>
        <w:t xml:space="preserve">please </w:t>
      </w:r>
      <w:r w:rsidR="00FC3B4D" w:rsidRPr="00472512">
        <w:rPr>
          <w:rFonts w:cstheme="minorHAnsi"/>
          <w:b/>
          <w:sz w:val="21"/>
          <w:szCs w:val="21"/>
        </w:rPr>
        <w:t>contact Human Resources at</w:t>
      </w:r>
      <w:r w:rsidR="00505E96" w:rsidRPr="00472512">
        <w:rPr>
          <w:rFonts w:cstheme="minorHAnsi"/>
          <w:b/>
          <w:sz w:val="21"/>
          <w:szCs w:val="21"/>
        </w:rPr>
        <w:t xml:space="preserve"> </w:t>
      </w:r>
      <w:r w:rsidR="00FC3B4D" w:rsidRPr="00472512">
        <w:rPr>
          <w:rFonts w:cstheme="minorHAnsi"/>
          <w:b/>
          <w:sz w:val="21"/>
          <w:szCs w:val="21"/>
        </w:rPr>
        <w:t>402-875-931</w:t>
      </w:r>
      <w:r w:rsidR="00325913" w:rsidRPr="00472512">
        <w:rPr>
          <w:rFonts w:cstheme="minorHAnsi"/>
          <w:b/>
          <w:sz w:val="21"/>
          <w:szCs w:val="21"/>
        </w:rPr>
        <w:t>5</w:t>
      </w:r>
      <w:r w:rsidR="00FC3B4D" w:rsidRPr="00472512">
        <w:rPr>
          <w:rFonts w:cstheme="minorHAnsi"/>
          <w:b/>
          <w:sz w:val="21"/>
          <w:szCs w:val="21"/>
        </w:rPr>
        <w:t xml:space="preserve"> or</w:t>
      </w:r>
    </w:p>
    <w:p w:rsidR="000230CF" w:rsidRPr="00472512" w:rsidRDefault="004A2B3D" w:rsidP="00505E96">
      <w:pPr>
        <w:spacing w:after="0" w:line="240" w:lineRule="auto"/>
        <w:ind w:left="1440" w:hanging="1440"/>
        <w:jc w:val="center"/>
        <w:rPr>
          <w:rFonts w:cstheme="minorHAnsi"/>
          <w:b/>
          <w:sz w:val="21"/>
          <w:szCs w:val="21"/>
        </w:rPr>
      </w:pPr>
      <w:hyperlink r:id="rId7" w:history="1">
        <w:r w:rsidR="00064A1B" w:rsidRPr="00472512">
          <w:rPr>
            <w:rStyle w:val="Hyperlink"/>
            <w:rFonts w:cstheme="minorHAnsi"/>
            <w:b/>
            <w:sz w:val="21"/>
            <w:szCs w:val="21"/>
          </w:rPr>
          <w:t>mandrews@communityactionatwork.org</w:t>
        </w:r>
      </w:hyperlink>
    </w:p>
    <w:p w:rsidR="00FC3B4D" w:rsidRPr="00472512" w:rsidRDefault="00FC3B4D" w:rsidP="00505E96">
      <w:pPr>
        <w:spacing w:after="0" w:line="240" w:lineRule="auto"/>
        <w:ind w:left="1440" w:hanging="1440"/>
        <w:jc w:val="center"/>
        <w:rPr>
          <w:rFonts w:cstheme="minorHAnsi"/>
          <w:b/>
          <w:color w:val="EB641B" w:themeColor="accent3"/>
          <w:sz w:val="21"/>
          <w:szCs w:val="21"/>
          <w:u w:val="single"/>
        </w:rPr>
      </w:pPr>
    </w:p>
    <w:p w:rsidR="00FC3B4D" w:rsidRPr="00472512" w:rsidRDefault="000230CF" w:rsidP="00487125">
      <w:pPr>
        <w:spacing w:after="0" w:line="240" w:lineRule="auto"/>
        <w:ind w:left="1440" w:hanging="1440"/>
        <w:jc w:val="center"/>
        <w:rPr>
          <w:rFonts w:cstheme="minorHAnsi"/>
          <w:b/>
          <w:sz w:val="21"/>
          <w:szCs w:val="21"/>
        </w:rPr>
      </w:pPr>
      <w:r w:rsidRPr="00472512">
        <w:rPr>
          <w:rFonts w:cstheme="minorHAnsi"/>
          <w:b/>
          <w:sz w:val="21"/>
          <w:szCs w:val="21"/>
        </w:rPr>
        <w:t xml:space="preserve">Resumes and cover letters should be sent </w:t>
      </w:r>
      <w:r w:rsidR="005E3999" w:rsidRPr="00472512">
        <w:rPr>
          <w:rFonts w:cstheme="minorHAnsi"/>
          <w:b/>
          <w:sz w:val="21"/>
          <w:szCs w:val="21"/>
        </w:rPr>
        <w:t>to</w:t>
      </w:r>
      <w:r w:rsidRPr="00472512">
        <w:rPr>
          <w:rFonts w:cstheme="minorHAnsi"/>
          <w:b/>
          <w:sz w:val="21"/>
          <w:szCs w:val="21"/>
        </w:rPr>
        <w:t>:</w:t>
      </w:r>
    </w:p>
    <w:p w:rsidR="000230CF" w:rsidRPr="00472512" w:rsidRDefault="004A2B3D" w:rsidP="00487125">
      <w:pPr>
        <w:spacing w:after="0" w:line="240" w:lineRule="auto"/>
        <w:ind w:left="1440" w:hanging="1440"/>
        <w:jc w:val="center"/>
        <w:rPr>
          <w:rFonts w:cstheme="minorHAnsi"/>
          <w:b/>
          <w:sz w:val="21"/>
          <w:szCs w:val="21"/>
        </w:rPr>
      </w:pPr>
      <w:hyperlink r:id="rId8" w:history="1">
        <w:r w:rsidR="00064A1B" w:rsidRPr="00472512">
          <w:rPr>
            <w:rStyle w:val="Hyperlink"/>
            <w:rFonts w:cstheme="minorHAnsi"/>
            <w:b/>
            <w:sz w:val="21"/>
            <w:szCs w:val="21"/>
          </w:rPr>
          <w:t>mandrews@communityactionatwork.org</w:t>
        </w:r>
      </w:hyperlink>
    </w:p>
    <w:p w:rsidR="00FC3B4D" w:rsidRPr="00472512" w:rsidRDefault="00FC3B4D" w:rsidP="00487125">
      <w:pPr>
        <w:spacing w:after="0" w:line="240" w:lineRule="auto"/>
        <w:ind w:left="1440" w:hanging="1440"/>
        <w:jc w:val="center"/>
        <w:rPr>
          <w:rFonts w:cstheme="minorHAnsi"/>
          <w:b/>
          <w:sz w:val="21"/>
          <w:szCs w:val="21"/>
        </w:rPr>
      </w:pPr>
    </w:p>
    <w:p w:rsidR="00B44F92" w:rsidRPr="009F1768" w:rsidRDefault="00B44F92" w:rsidP="00487125">
      <w:pPr>
        <w:spacing w:after="0" w:line="240" w:lineRule="auto"/>
        <w:rPr>
          <w:rFonts w:cstheme="minorHAnsi"/>
          <w:b/>
          <w:u w:val="single"/>
        </w:rPr>
      </w:pPr>
      <w:r w:rsidRPr="00472512">
        <w:rPr>
          <w:rFonts w:cstheme="minorHAnsi"/>
          <w:sz w:val="21"/>
          <w:szCs w:val="21"/>
        </w:rPr>
        <w:t xml:space="preserve">Community Action </w:t>
      </w:r>
      <w:r w:rsidR="00FC3B4D" w:rsidRPr="00472512">
        <w:rPr>
          <w:rFonts w:cstheme="minorHAnsi"/>
          <w:sz w:val="21"/>
          <w:szCs w:val="21"/>
        </w:rPr>
        <w:t>Partnership of Lancaster and Saunders Counties</w:t>
      </w:r>
      <w:r w:rsidRPr="00472512">
        <w:rPr>
          <w:rFonts w:cstheme="minorHAnsi"/>
          <w:sz w:val="21"/>
          <w:szCs w:val="21"/>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Pr="009F1768">
        <w:rPr>
          <w:rFonts w:cstheme="minorHAnsi"/>
        </w:rPr>
        <w:t>.</w:t>
      </w:r>
    </w:p>
    <w:sectPr w:rsidR="00B44F92" w:rsidRPr="009F1768"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3">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
  </w:num>
  <w:num w:numId="4">
    <w:abstractNumId w:val="18"/>
  </w:num>
  <w:num w:numId="5">
    <w:abstractNumId w:val="26"/>
  </w:num>
  <w:num w:numId="6">
    <w:abstractNumId w:val="27"/>
  </w:num>
  <w:num w:numId="7">
    <w:abstractNumId w:val="6"/>
  </w:num>
  <w:num w:numId="8">
    <w:abstractNumId w:val="13"/>
  </w:num>
  <w:num w:numId="9">
    <w:abstractNumId w:val="19"/>
  </w:num>
  <w:num w:numId="10">
    <w:abstractNumId w:val="28"/>
  </w:num>
  <w:num w:numId="11">
    <w:abstractNumId w:val="5"/>
  </w:num>
  <w:num w:numId="12">
    <w:abstractNumId w:val="24"/>
  </w:num>
  <w:num w:numId="13">
    <w:abstractNumId w:val="10"/>
  </w:num>
  <w:num w:numId="14">
    <w:abstractNumId w:val="2"/>
  </w:num>
  <w:num w:numId="15">
    <w:abstractNumId w:val="0"/>
  </w:num>
  <w:num w:numId="16">
    <w:abstractNumId w:val="3"/>
  </w:num>
  <w:num w:numId="17">
    <w:abstractNumId w:val="1"/>
  </w:num>
  <w:num w:numId="18">
    <w:abstractNumId w:val="20"/>
  </w:num>
  <w:num w:numId="19">
    <w:abstractNumId w:val="25"/>
  </w:num>
  <w:num w:numId="20">
    <w:abstractNumId w:val="12"/>
  </w:num>
  <w:num w:numId="21">
    <w:abstractNumId w:val="17"/>
  </w:num>
  <w:num w:numId="22">
    <w:abstractNumId w:val="16"/>
  </w:num>
  <w:num w:numId="23">
    <w:abstractNumId w:val="21"/>
  </w:num>
  <w:num w:numId="24">
    <w:abstractNumId w:val="14"/>
  </w:num>
  <w:num w:numId="25">
    <w:abstractNumId w:val="1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24D4D"/>
    <w:rsid w:val="00020E63"/>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7718"/>
    <w:rsid w:val="002C7C73"/>
    <w:rsid w:val="002D4550"/>
    <w:rsid w:val="002D6295"/>
    <w:rsid w:val="002E2A45"/>
    <w:rsid w:val="00325913"/>
    <w:rsid w:val="003541E8"/>
    <w:rsid w:val="00357A83"/>
    <w:rsid w:val="003754E5"/>
    <w:rsid w:val="0039696C"/>
    <w:rsid w:val="003A1D39"/>
    <w:rsid w:val="003B25AE"/>
    <w:rsid w:val="003C7FE9"/>
    <w:rsid w:val="003D1E29"/>
    <w:rsid w:val="003F3B28"/>
    <w:rsid w:val="00424D4D"/>
    <w:rsid w:val="00440857"/>
    <w:rsid w:val="00461F56"/>
    <w:rsid w:val="00471C08"/>
    <w:rsid w:val="00472512"/>
    <w:rsid w:val="00475E91"/>
    <w:rsid w:val="00487125"/>
    <w:rsid w:val="004A2B3D"/>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C63D8"/>
    <w:rsid w:val="006F1532"/>
    <w:rsid w:val="0071188A"/>
    <w:rsid w:val="00714E24"/>
    <w:rsid w:val="00724029"/>
    <w:rsid w:val="0073545F"/>
    <w:rsid w:val="007409A0"/>
    <w:rsid w:val="0074335E"/>
    <w:rsid w:val="00754441"/>
    <w:rsid w:val="00762EBC"/>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54E9"/>
    <w:rsid w:val="00AF7B8F"/>
    <w:rsid w:val="00B020D6"/>
    <w:rsid w:val="00B24011"/>
    <w:rsid w:val="00B44F92"/>
    <w:rsid w:val="00B55D66"/>
    <w:rsid w:val="00B56BCF"/>
    <w:rsid w:val="00BA01C2"/>
    <w:rsid w:val="00BC1803"/>
    <w:rsid w:val="00BE13F8"/>
    <w:rsid w:val="00C00315"/>
    <w:rsid w:val="00C145B2"/>
    <w:rsid w:val="00C34787"/>
    <w:rsid w:val="00C510C0"/>
    <w:rsid w:val="00C90C35"/>
    <w:rsid w:val="00CA29F7"/>
    <w:rsid w:val="00CA4257"/>
    <w:rsid w:val="00CB4072"/>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0447"/>
    <w:rsid w:val="00F71FA0"/>
    <w:rsid w:val="00F9633C"/>
    <w:rsid w:val="00FB3D3A"/>
    <w:rsid w:val="00FB5B55"/>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3EDE-CB16-410B-8EEE-CF41CC0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2015-03-20T21:34:00Z</dcterms:created>
  <dcterms:modified xsi:type="dcterms:W3CDTF">2015-03-20T21:34:00Z</dcterms:modified>
</cp:coreProperties>
</file>